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jc w:val="center"/>
        <w:rPr>
          <w:rStyle w:val="7"/>
          <w:rFonts w:ascii="Times New Roman" w:hAnsi="Times New Roman" w:eastAsia="黑体" w:cs="Times New Roman"/>
          <w:sz w:val="44"/>
          <w:szCs w:val="44"/>
        </w:rPr>
      </w:pPr>
    </w:p>
    <w:p>
      <w:pPr>
        <w:pStyle w:val="8"/>
        <w:spacing w:after="0"/>
        <w:jc w:val="center"/>
        <w:rPr>
          <w:rFonts w:ascii="黑体" w:hAnsi="黑体" w:eastAsia="黑体"/>
          <w:sz w:val="44"/>
          <w:szCs w:val="44"/>
        </w:rPr>
      </w:pPr>
      <w:r>
        <w:rPr>
          <w:rStyle w:val="7"/>
          <w:rFonts w:ascii="Times New Roman" w:hAnsi="Times New Roman" w:eastAsia="黑体" w:cs="Times New Roman"/>
          <w:sz w:val="44"/>
          <w:szCs w:val="44"/>
        </w:rPr>
        <w:t>20</w:t>
      </w:r>
      <w:r>
        <w:rPr>
          <w:rStyle w:val="7"/>
          <w:rFonts w:hint="eastAsia" w:ascii="Times New Roman" w:hAnsi="Times New Roman" w:eastAsia="黑体" w:cs="Times New Roman"/>
          <w:sz w:val="44"/>
          <w:szCs w:val="44"/>
        </w:rPr>
        <w:t>1</w:t>
      </w:r>
      <w:r>
        <w:rPr>
          <w:rStyle w:val="7"/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9</w:t>
      </w:r>
      <w:r>
        <w:rPr>
          <w:rStyle w:val="7"/>
          <w:rFonts w:hint="eastAsia" w:ascii="Times New Roman" w:hAnsi="Times New Roman" w:eastAsia="黑体" w:cs="Times New Roman"/>
          <w:sz w:val="44"/>
          <w:szCs w:val="44"/>
        </w:rPr>
        <w:t>级</w:t>
      </w:r>
      <w:r>
        <w:rPr>
          <w:rStyle w:val="7"/>
          <w:rFonts w:hint="eastAsia" w:ascii="黑体" w:hAnsi="黑体" w:eastAsia="黑体"/>
          <w:sz w:val="44"/>
          <w:szCs w:val="44"/>
        </w:rPr>
        <w:t>本科生毕设进程时间安排</w:t>
      </w: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  <w:rPr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※20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</w:t>
      </w:r>
      <w:r>
        <w:rPr>
          <w:rStyle w:val="7"/>
          <w:rFonts w:ascii="楷体" w:hAnsi="楷体" w:eastAsia="楷体" w:cs="Times New Roman"/>
          <w:sz w:val="32"/>
          <w:szCs w:val="32"/>
        </w:rPr>
        <w:t>年11月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</w:t>
      </w:r>
      <w:r>
        <w:rPr>
          <w:rStyle w:val="7"/>
          <w:rFonts w:ascii="楷体" w:hAnsi="楷体" w:eastAsia="楷体" w:cs="Times New Roman"/>
          <w:sz w:val="32"/>
          <w:szCs w:val="32"/>
        </w:rPr>
        <w:t>-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年12</w:t>
      </w:r>
      <w:r>
        <w:rPr>
          <w:rStyle w:val="7"/>
          <w:rFonts w:ascii="楷体" w:hAnsi="楷体" w:eastAsia="楷体" w:cs="Times New Roman"/>
          <w:sz w:val="32"/>
          <w:szCs w:val="32"/>
        </w:rPr>
        <w:t>月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6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</w:t>
      </w:r>
      <w:r>
        <w:rPr>
          <w:rStyle w:val="7"/>
          <w:rFonts w:ascii="楷体" w:hAnsi="楷体" w:eastAsia="楷体" w:cs="Times New Roman"/>
          <w:sz w:val="32"/>
          <w:szCs w:val="32"/>
        </w:rPr>
        <w:t>（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秋季</w:t>
      </w:r>
      <w:r>
        <w:rPr>
          <w:rStyle w:val="7"/>
          <w:rFonts w:ascii="楷体" w:hAnsi="楷体" w:eastAsia="楷体" w:cs="Times New Roman"/>
          <w:sz w:val="32"/>
          <w:szCs w:val="32"/>
        </w:rPr>
        <w:t>学期）：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在线填报并完成论文开题审批流程</w:t>
      </w:r>
    </w:p>
    <w:p>
      <w:pPr>
        <w:pStyle w:val="8"/>
        <w:spacing w:after="0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收集资料，确定</w:t>
      </w:r>
      <w:r>
        <w:rPr>
          <w:rFonts w:ascii="楷体" w:hAnsi="楷体" w:eastAsia="楷体"/>
          <w:sz w:val="30"/>
          <w:szCs w:val="30"/>
        </w:rPr>
        <w:t>选题，</w:t>
      </w:r>
      <w:r>
        <w:rPr>
          <w:rFonts w:hint="eastAsia" w:ascii="楷体" w:hAnsi="楷体" w:eastAsia="楷体"/>
          <w:sz w:val="30"/>
          <w:szCs w:val="30"/>
        </w:rPr>
        <w:t>登陆毕设管理系统确定毕设师生双选信息，在线填写选题信息，生成《开题</w:t>
      </w:r>
      <w:r>
        <w:rPr>
          <w:rFonts w:ascii="楷体" w:hAnsi="楷体" w:eastAsia="楷体"/>
          <w:sz w:val="30"/>
          <w:szCs w:val="30"/>
        </w:rPr>
        <w:t>审批</w:t>
      </w:r>
      <w:r>
        <w:rPr>
          <w:rFonts w:hint="eastAsia" w:ascii="楷体" w:hAnsi="楷体" w:eastAsia="楷体"/>
          <w:sz w:val="30"/>
          <w:szCs w:val="30"/>
        </w:rPr>
        <w:t>表》,提醒指导教师在线审核通过即完成开题。</w:t>
      </w:r>
    </w:p>
    <w:p>
      <w:pPr>
        <w:pStyle w:val="8"/>
        <w:spacing w:after="0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注：后续审批流程同此，不赘述。</w:t>
      </w:r>
    </w:p>
    <w:p>
      <w:pPr>
        <w:pStyle w:val="8"/>
        <w:spacing w:after="0"/>
        <w:ind w:firstLine="420" w:firstLineChars="20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日-4月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7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日（春季学期第8周）：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在线填报并完成论文中期检查流程</w:t>
      </w:r>
    </w:p>
    <w:p>
      <w:pPr>
        <w:pStyle w:val="8"/>
        <w:spacing w:after="0"/>
        <w:ind w:firstLine="6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毕设初稿基本完成，在线填写中期检查相关信息，系统生成《中期检查表》,提醒指导教师登陆毕设管理系统审核通过完成毕设中期检查。</w:t>
      </w:r>
    </w:p>
    <w:p>
      <w:pPr>
        <w:pStyle w:val="8"/>
        <w:spacing w:after="0"/>
        <w:ind w:firstLine="60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7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日-4月2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1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日（第10周）：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在线提交论文初稿</w:t>
      </w:r>
    </w:p>
    <w:p>
      <w:pPr>
        <w:pStyle w:val="8"/>
        <w:spacing w:after="0"/>
        <w:ind w:firstLine="605"/>
        <w:rPr>
          <w:rStyle w:val="7"/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截至</w:t>
      </w:r>
      <w:r>
        <w:rPr>
          <w:rStyle w:val="7"/>
          <w:rFonts w:hint="eastAsia" w:ascii="楷体" w:hAnsi="楷体" w:eastAsia="楷体"/>
          <w:color w:val="FF0000"/>
          <w:sz w:val="30"/>
          <w:szCs w:val="30"/>
        </w:rPr>
        <w:t>4月2</w:t>
      </w:r>
      <w:r>
        <w:rPr>
          <w:rStyle w:val="7"/>
          <w:rFonts w:hint="eastAsia" w:ascii="楷体" w:hAnsi="楷体" w:eastAsia="楷体"/>
          <w:color w:val="FF0000"/>
          <w:sz w:val="30"/>
          <w:szCs w:val="30"/>
          <w:lang w:val="en-US" w:eastAsia="zh-CN"/>
        </w:rPr>
        <w:t>1</w:t>
      </w:r>
      <w:r>
        <w:rPr>
          <w:rStyle w:val="7"/>
          <w:rFonts w:hint="eastAsia" w:ascii="楷体" w:hAnsi="楷体" w:eastAsia="楷体"/>
          <w:color w:val="FF0000"/>
          <w:sz w:val="30"/>
          <w:szCs w:val="30"/>
        </w:rPr>
        <w:t>日下午五点之前</w:t>
      </w:r>
      <w:r>
        <w:rPr>
          <w:rStyle w:val="7"/>
          <w:rFonts w:hint="eastAsia" w:ascii="楷体" w:hAnsi="楷体" w:eastAsia="楷体"/>
          <w:sz w:val="30"/>
          <w:szCs w:val="30"/>
        </w:rPr>
        <w:t>完成在线</w:t>
      </w:r>
      <w:r>
        <w:rPr>
          <w:rStyle w:val="7"/>
          <w:rFonts w:ascii="楷体" w:hAnsi="楷体" w:eastAsia="楷体"/>
          <w:sz w:val="30"/>
          <w:szCs w:val="30"/>
        </w:rPr>
        <w:t>提交论文初稿</w:t>
      </w:r>
      <w:r>
        <w:rPr>
          <w:rStyle w:val="7"/>
          <w:rFonts w:hint="eastAsia" w:ascii="楷体" w:hAnsi="楷体" w:eastAsia="楷体"/>
          <w:sz w:val="30"/>
          <w:szCs w:val="30"/>
        </w:rPr>
        <w:t>。</w:t>
      </w: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日-5月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日（第11-12周）：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论文查重监测</w:t>
      </w:r>
    </w:p>
    <w:p>
      <w:pPr>
        <w:pStyle w:val="8"/>
        <w:spacing w:after="0"/>
        <w:rPr>
          <w:rStyle w:val="7"/>
          <w:rFonts w:ascii="楷体" w:hAnsi="楷体" w:eastAsia="楷体"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Style w:val="7"/>
          <w:rFonts w:hint="eastAsia" w:ascii="楷体" w:hAnsi="楷体" w:eastAsia="楷体"/>
          <w:sz w:val="30"/>
          <w:szCs w:val="30"/>
        </w:rPr>
        <w:t>按照学校教务处要求，在此期间针对2022届所有毕业论文的格式进行全面检查，并通过大学生论文抄袭检测系统进行抽查，所有形式不符合要求的论文或重合率超过20%的论文不能参加答辩，需在答辩前经修改至合格后方可参加论文答辩。</w:t>
      </w:r>
    </w:p>
    <w:p>
      <w:pPr>
        <w:pStyle w:val="8"/>
        <w:spacing w:after="0"/>
        <w:rPr>
          <w:rStyle w:val="7"/>
          <w:rFonts w:ascii="楷体" w:hAnsi="楷体" w:eastAsia="楷体"/>
          <w:sz w:val="30"/>
          <w:szCs w:val="30"/>
        </w:rPr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年5月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22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6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日（第14-16周）：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论文答辩安排</w:t>
      </w:r>
    </w:p>
    <w:p>
      <w:pPr>
        <w:pStyle w:val="8"/>
        <w:spacing w:after="0"/>
        <w:ind w:firstLine="605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各专业（方向）学科系别安排毕业论文答辩事宜，具体的答辩时间和地点另行通知。</w:t>
      </w:r>
    </w:p>
    <w:p>
      <w:pPr>
        <w:pStyle w:val="8"/>
        <w:spacing w:after="0"/>
        <w:ind w:firstLine="605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2022年5月2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日-6月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日（第15-1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Style w:val="7"/>
          <w:rFonts w:hint="eastAsia" w:ascii="楷体" w:hAnsi="楷体" w:eastAsia="楷体" w:cs="Times New Roman"/>
          <w:sz w:val="32"/>
          <w:szCs w:val="32"/>
        </w:rPr>
        <w:t>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提交毕设归档材料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毕设答辩后需上交学院本科教学办的毕设归档材料明细如下：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（1）毕设电子版正式稿1份，四张电子版表格（毕设题目审批表、中期检查表、指导教师评语及打分表、答辩记录及打分表）各1份，电子版表格内容填写完整，无需导师手写签字；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2）毕设纸质版正式稿1份，毕设指导老师手写签字的纸质版四张表格2套，其中1份（四张上述表格纸质版）表格与毕设正式稿合并装订，另1份（四张上述表格纸质版）表格单独装订交学院留存。（装订要求：用活动夹子将材料合并固定）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（3）毕设原题目有变更的提交毕设归档材料时附上2份《本科生毕业论文（设计）题目变更表》 ；毕设二次查重的同学提交毕设归档材料时附上2份《南开大学本科毕业论文（设计）“查重”结果认定表》以上材料装订要求同上。</w:t>
      </w:r>
    </w:p>
    <w:p>
      <w:pPr>
        <w:pStyle w:val="8"/>
        <w:spacing w:after="0"/>
      </w:pPr>
    </w:p>
    <w:p>
      <w:pPr>
        <w:pStyle w:val="8"/>
        <w:spacing w:after="0"/>
        <w:ind w:firstLine="605"/>
        <w:jc w:val="right"/>
      </w:pPr>
      <w:r>
        <w:rPr>
          <w:rFonts w:hint="eastAsia" w:ascii="楷体" w:hAnsi="楷体" w:eastAsia="楷体"/>
          <w:sz w:val="32"/>
          <w:szCs w:val="32"/>
        </w:rPr>
        <w:t>统计与数据科学学院</w:t>
      </w:r>
    </w:p>
    <w:p>
      <w:pPr>
        <w:pStyle w:val="8"/>
        <w:spacing w:after="0"/>
        <w:ind w:firstLine="605"/>
        <w:jc w:val="right"/>
      </w:pPr>
      <w:r>
        <w:rPr>
          <w:rFonts w:hint="eastAsia" w:ascii="楷体" w:hAnsi="楷体" w:eastAsia="楷体"/>
          <w:sz w:val="32"/>
          <w:szCs w:val="32"/>
        </w:rPr>
        <w:t>教学办公室</w:t>
      </w: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3M2I1ZDlkZjVlOWZjOTk2ZmI3YzM4MTg0ZTFmN2UifQ=="/>
  </w:docVars>
  <w:rsids>
    <w:rsidRoot w:val="00CF0665"/>
    <w:rsid w:val="00090CA8"/>
    <w:rsid w:val="000A4981"/>
    <w:rsid w:val="0015163A"/>
    <w:rsid w:val="00155D2C"/>
    <w:rsid w:val="001871BA"/>
    <w:rsid w:val="001B19AF"/>
    <w:rsid w:val="001B5827"/>
    <w:rsid w:val="001C779E"/>
    <w:rsid w:val="00322E3C"/>
    <w:rsid w:val="00393323"/>
    <w:rsid w:val="003948CD"/>
    <w:rsid w:val="003C6555"/>
    <w:rsid w:val="003D6D98"/>
    <w:rsid w:val="00432174"/>
    <w:rsid w:val="00446FBA"/>
    <w:rsid w:val="004B1EF0"/>
    <w:rsid w:val="004B5FCA"/>
    <w:rsid w:val="004C6600"/>
    <w:rsid w:val="00550054"/>
    <w:rsid w:val="00637D4A"/>
    <w:rsid w:val="006E1722"/>
    <w:rsid w:val="006F5B3E"/>
    <w:rsid w:val="007C41FF"/>
    <w:rsid w:val="007D0D25"/>
    <w:rsid w:val="007D7166"/>
    <w:rsid w:val="008E66A7"/>
    <w:rsid w:val="00900413"/>
    <w:rsid w:val="009D52F0"/>
    <w:rsid w:val="00A927CD"/>
    <w:rsid w:val="00A93D84"/>
    <w:rsid w:val="00AE2078"/>
    <w:rsid w:val="00B52849"/>
    <w:rsid w:val="00B52A33"/>
    <w:rsid w:val="00B75500"/>
    <w:rsid w:val="00B96DC0"/>
    <w:rsid w:val="00BC6A44"/>
    <w:rsid w:val="00BD5A94"/>
    <w:rsid w:val="00BF19A0"/>
    <w:rsid w:val="00C81A9A"/>
    <w:rsid w:val="00CA417F"/>
    <w:rsid w:val="00CF0665"/>
    <w:rsid w:val="00D527CC"/>
    <w:rsid w:val="00D7750C"/>
    <w:rsid w:val="00EC114A"/>
    <w:rsid w:val="00F36468"/>
    <w:rsid w:val="00F516D5"/>
    <w:rsid w:val="00F831CB"/>
    <w:rsid w:val="26D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western"/>
    <w:basedOn w:val="1"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817</Words>
  <Characters>875</Characters>
  <Lines>6</Lines>
  <Paragraphs>1</Paragraphs>
  <TotalTime>48</TotalTime>
  <ScaleCrop>false</ScaleCrop>
  <LinksUpToDate>false</LinksUpToDate>
  <CharactersWithSpaces>882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2021-11-30T10:13:00Z</dcterms:created>
  <dc:creator>admin</dc:creator>
  <cp:lastModifiedBy>周晓英</cp:lastModifiedBy>
  <dcterms:modified xsi:type="dcterms:W3CDTF">2022-11-24T03:51:44Z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4B8ED40C06B14863B4D81793FA4BE2A4</vt:lpwstr>
  </property>
</Properties>
</file>